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7E9A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7E9A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7E9A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7E9A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7E9A" w:rsidRPr="00777F91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777F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РАБОЧАЯ ПРОГРАММА</w:t>
      </w:r>
    </w:p>
    <w:p w:rsidR="00777F91" w:rsidRPr="00777F91" w:rsidRDefault="00777F91" w:rsidP="00827E9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77F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КУРСА ВНЕУРОЧНОЙ ДЕЯТЕЛЬНОСТИ </w:t>
      </w:r>
    </w:p>
    <w:p w:rsidR="00777F91" w:rsidRPr="00777F91" w:rsidRDefault="00827E9A" w:rsidP="00827E9A">
      <w:pPr>
        <w:suppressAutoHyphens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ar-SA" w:bidi="hi-IN"/>
        </w:rPr>
      </w:pPr>
      <w:r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ar-SA" w:bidi="hi-IN"/>
        </w:rPr>
        <w:t>«РОССИЙСКОЕ ДВИЖЕНИЕ ШКОЛЬНИКОВ – СОЦИАЛЬНАЯ АКТИВНОСТЬ»</w:t>
      </w:r>
    </w:p>
    <w:p w:rsidR="00827E9A" w:rsidRPr="00827E9A" w:rsidRDefault="00EE1D4B" w:rsidP="00827E9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 w:bidi="hi-IN"/>
        </w:rPr>
        <w:t>6-7</w:t>
      </w:r>
      <w:r w:rsidR="00777F91" w:rsidRPr="00777F91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 w:bidi="hi-IN"/>
        </w:rPr>
        <w:t xml:space="preserve"> классы</w:t>
      </w:r>
    </w:p>
    <w:p w:rsidR="00777F91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(является частью раздела 2.2 ООП ООО)</w:t>
      </w:r>
    </w:p>
    <w:p w:rsidR="00827E9A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7E9A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7E9A" w:rsidRPr="00777F91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77F91" w:rsidRPr="00777F91" w:rsidRDefault="00777F91" w:rsidP="00777F9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kern w:val="1"/>
          <w:lang w:eastAsia="ar-SA" w:bidi="hi-IN"/>
        </w:rPr>
      </w:pPr>
      <w:r w:rsidRPr="00777F91">
        <w:rPr>
          <w:rFonts w:ascii="Times New Roman" w:eastAsia="Calibri" w:hAnsi="Times New Roman" w:cs="Times New Roman"/>
          <w:bCs/>
          <w:iCs/>
          <w:kern w:val="1"/>
          <w:lang w:eastAsia="ar-SA" w:bidi="hi-IN"/>
        </w:rPr>
        <w:t>Составитель:</w:t>
      </w:r>
    </w:p>
    <w:p w:rsidR="00036FEB" w:rsidRDefault="00827E9A" w:rsidP="00036F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kern w:val="1"/>
          <w:lang w:eastAsia="ar-SA" w:bidi="hi-IN"/>
        </w:rPr>
      </w:pPr>
      <w:r>
        <w:rPr>
          <w:rFonts w:ascii="Times New Roman" w:eastAsia="Calibri" w:hAnsi="Times New Roman" w:cs="Times New Roman"/>
          <w:bCs/>
          <w:iCs/>
          <w:kern w:val="1"/>
          <w:lang w:eastAsia="ar-SA" w:bidi="hi-IN"/>
        </w:rPr>
        <w:t>Кучма М. А.</w:t>
      </w:r>
      <w:r w:rsidR="00036FEB">
        <w:rPr>
          <w:rFonts w:ascii="Times New Roman" w:eastAsia="Calibri" w:hAnsi="Times New Roman" w:cs="Times New Roman"/>
          <w:bCs/>
          <w:iCs/>
          <w:kern w:val="1"/>
          <w:lang w:eastAsia="ar-SA" w:bidi="hi-IN"/>
        </w:rPr>
        <w:t>,</w:t>
      </w:r>
    </w:p>
    <w:p w:rsidR="00036FEB" w:rsidRPr="00036FEB" w:rsidRDefault="00036FEB" w:rsidP="00036F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kern w:val="1"/>
          <w:lang w:eastAsia="ar-SA" w:bidi="hi-IN"/>
        </w:rPr>
      </w:pPr>
      <w:r>
        <w:rPr>
          <w:rFonts w:ascii="Times New Roman" w:eastAsia="Calibri" w:hAnsi="Times New Roman" w:cs="Times New Roman"/>
          <w:bCs/>
          <w:iCs/>
          <w:kern w:val="1"/>
          <w:lang w:eastAsia="ar-SA" w:bidi="hi-IN"/>
        </w:rPr>
        <w:t>руководитель центра социализации и воспитания</w:t>
      </w: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Pr="00777F91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F9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Новосибирск, 2020</w:t>
      </w:r>
    </w:p>
    <w:p w:rsidR="00777F91" w:rsidRPr="00777F91" w:rsidRDefault="00777F91" w:rsidP="00777F91">
      <w:pPr>
        <w:suppressAutoHyphens/>
        <w:spacing w:line="252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 w:bidi="hi-IN"/>
        </w:rPr>
      </w:pPr>
    </w:p>
    <w:p w:rsidR="00777F91" w:rsidRPr="00777F91" w:rsidRDefault="00777F91" w:rsidP="00777F91">
      <w:pPr>
        <w:suppressAutoHyphens/>
        <w:spacing w:line="252" w:lineRule="auto"/>
        <w:rPr>
          <w:rFonts w:ascii="Times New Roman" w:eastAsia="Calibri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</w:pPr>
    </w:p>
    <w:p w:rsidR="00777F91" w:rsidRPr="00777F91" w:rsidRDefault="00777F91" w:rsidP="0077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77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827E9A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ПДО «РДШ» разработана на основе Устава Общероссийской общественно-государственной детско-юношеской организации «Российское движение школьников» (далее – Организация),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Федерации. Организация строит свою работу на основе принципов самоуправления, добровольности участия в ней, равноправия, законности и гласности.  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 (Собрание законодательства Российской Федерации, 2015, № 44, ст. 6108)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Уставом.</w:t>
      </w:r>
    </w:p>
    <w:p w:rsidR="000031E8" w:rsidRDefault="00777F91" w:rsidP="00003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E9A"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</w:t>
      </w:r>
      <w:r w:rsidR="0082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27E9A"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разных направлениях: гражданская активность, личностное развитие, военно-патриотическое, информационно-</w:t>
      </w:r>
      <w:proofErr w:type="spellStart"/>
      <w:r w:rsidR="00827E9A"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медийное</w:t>
      </w:r>
      <w:proofErr w:type="spellEnd"/>
      <w:r w:rsidR="00827E9A"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31E8" w:rsidRPr="00E4469D" w:rsidRDefault="00E4469D" w:rsidP="00003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777F91" w:rsidRPr="000031E8" w:rsidRDefault="00827E9A" w:rsidP="00003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EE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рассчитан на 70 часов</w:t>
      </w:r>
      <w:r w:rsidR="00E4469D" w:rsidRPr="00E4469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E1D4B">
        <w:rPr>
          <w:rFonts w:ascii="Times New Roman" w:hAnsi="Times New Roman"/>
          <w:b/>
          <w:color w:val="000000"/>
          <w:sz w:val="24"/>
          <w:szCs w:val="24"/>
          <w:lang w:eastAsia="ru-RU"/>
        </w:rPr>
        <w:t>и предложен к проведению по 1</w:t>
      </w:r>
      <w:r w:rsidR="00E4469D" w:rsidRPr="00A25B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часу в неделю</w:t>
      </w:r>
      <w:r w:rsidR="00EE1D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6-7 </w:t>
      </w:r>
      <w:r w:rsidR="00E4469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классах.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содействие формированию личности на основе присущей российскому обществу системы ценностей.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содействие формированию личности на основе присущей российскому обществу системы ценностей;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объединение и координация деятельности организаций и лиц, занимающихся воспитанием подрастающего поколения или содействующих формированию личности;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содействие объединению усилий коммерческих и некоммерческих организаций, деловых кругов, отдельных граждан, движимых стремлением внести свой вклад в воспитание подрастающего поколения и формирование личности;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создание организаций, движений, кружков, детско-юношеских центров и других структур, занимающихся воспитанием подрастающего поколения и формированием личности;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ведение издательской и информационной деятельности;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поддержка детско-юношеских объединений и других структур;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проведение и популяризация семинаров, лекций, конкурсов, фестивалей, олимпиад;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детско-юношеских обществ и организаций;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осуществление просветительской деятельности;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организация физкультурно-спортивного досуга среди подросткового поколения;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осуществление образовательной деятельности в соответствии с требованиями действующего законодательства Российской Федерации;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осуществление взаимодействия 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вопросам деятельности Организации;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инициирование, разработка и реализация международных, федеральных, региональных и муниципальных программ и проектов, направленных на воспитание подрастающего поколения и формирование личности;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помощь участникам Организации в решении вопросов, связанных с целями Организации.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В соответствии с учебным рабочая </w:t>
      </w:r>
      <w:r w:rsidR="0085719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программа «РДШ» рассчитана на 68 часа в год (2</w:t>
      </w: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час в неделю).</w:t>
      </w:r>
    </w:p>
    <w:p w:rsidR="00777F91" w:rsidRPr="00777F91" w:rsidRDefault="00777F91" w:rsidP="0077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F91" w:rsidRPr="00827E9A" w:rsidRDefault="00827E9A" w:rsidP="00827E9A">
      <w:pPr>
        <w:widowControl w:val="0"/>
        <w:tabs>
          <w:tab w:val="left" w:pos="142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2.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="00777F91" w:rsidRPr="00777F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курса</w:t>
      </w:r>
      <w:r w:rsidR="00777F91" w:rsidRPr="0077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7F91" w:rsidRPr="00777F91" w:rsidRDefault="00777F91" w:rsidP="00777F9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осуществлять деятельность, способствующую формированию личности на основе присущей российскому обществу системы ценностей;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свободно распространять информацию о своей деятельности, пропагандировать свои взгляды, цели, задачи;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участвовать в выработке решений органов государственной власти и органов местного самоуправления в порядке и объеме, предусмотренных Федеральным законом «Об общественных объединениях» и другими законами;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создавать проекты;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и проводить собрания, митинги, демонстрации, шествия, пикетирование и иные публичные мероприятия;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осуществлять издательскую деятельность;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осуществлять благотворительную деятельность;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осуществлять в полном объеме полномочия, предусмотренные законами об общественных объединениях;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выступать с инициативами по различным вопросам общественной жизни;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участвовать в выборах и референдумах в порядке, установленном законодательством Российской Федерации;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оказывать консультативную помощь;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и проводить конкурсы, фестивали, олимпиады, семинары, курсы, лекции, практикумы, мастер-классы и т.п.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смогут научиться: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проводить социологические исследования и мониторинги, заниматься научно-исследовательской деятельностью;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издавать (выпускать) и реализовывать книжную, аудио, видео и иную полиграфическую продукцию;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сотрудничать с международными общественными объединениями, приобретать права и нести обязанности, соответствующие статусу этих международных общественных объединений, поддерживать прямые международные контакты и связи; </w:t>
      </w:r>
    </w:p>
    <w:p w:rsidR="00777F91" w:rsidRPr="00777F91" w:rsidRDefault="00777F91" w:rsidP="0077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F91" w:rsidRPr="00777F91" w:rsidRDefault="00827E9A" w:rsidP="0077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77F91" w:rsidRPr="0077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 w:rsidR="00777F91" w:rsidRPr="0077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1 направление. Личностное развитие. </w:t>
      </w: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Творческое развитие, популяризация здорового образа жизни и спорта, выбор будущей профессии.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Творческое развитие: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Организация творческих событий - фестивалей и конкурсов, акций и </w:t>
      </w:r>
      <w:proofErr w:type="spellStart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флешмобов</w:t>
      </w:r>
      <w:proofErr w:type="spellEnd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Поддержка детских творческих проектов и продвижение детских коллективов;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Реализация культурно-образовательных программ - интерактивных игр, семинаров, мастер-классов, открытых лекториев, встреч с интересными людьми; организация киноклубов;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культурно-досуговых программ - посещение музеев, театров, концертов; организация экскурсий;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Популяризация ЗОЖ среди школьников: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флешмобов</w:t>
      </w:r>
      <w:proofErr w:type="spellEnd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Организация туристических походов и слетов;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Организация мероприятий, направленных на популяризацию комплекса ГТО;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Поддержка работы школьных спортивных секций;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Популяризация профессий: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лекториев, встреч с интересными людьми;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Популяризация научно-изобретательской деятельности;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Поддержка и развитие детских проектов;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Организация профильных событий - фестивалей, конкурсов, олимпиад, акций, </w:t>
      </w:r>
      <w:proofErr w:type="spellStart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флешмобов</w:t>
      </w:r>
      <w:proofErr w:type="spellEnd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 направление. Гражданская активность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Добровольчество, поисковая деятельность, изучение истории России, краеведение, создание и развитие школьных музеев.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Добровольчество 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Поисковая деятельность - это возможность отправиться в настоящую поисковую экспедицию, поучаствовать в раскопках в местах боевых действий, увековечить память об исторических событиях и судьбах Героев Отечества, присоединиться к одному из отрядов Поискового движения России.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Краеведение, школьные музеи - это проекты развития школьных музеев России, историко-краеведческой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страны.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3 направление. Военно-патриотическое направление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Юные армейцы, юные спасатели, юные казаки, юные пограничники, юный спецназ </w:t>
      </w:r>
      <w:proofErr w:type="spellStart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Росгвардии</w:t>
      </w:r>
      <w:proofErr w:type="spellEnd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, юные друзья полиции, юные инспектора движения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Работа военно-патриотических клубов и вовлечение в неё детей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4 направление. Информационно-</w:t>
      </w:r>
      <w:proofErr w:type="spellStart"/>
      <w:r w:rsidRPr="00777F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медийное</w:t>
      </w:r>
      <w:proofErr w:type="spellEnd"/>
      <w:r w:rsidRPr="00777F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направление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Поддержка талантливых юных журналистов;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Создание и развитие школьных </w:t>
      </w:r>
      <w:proofErr w:type="spellStart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медиацентров</w:t>
      </w:r>
      <w:proofErr w:type="spellEnd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, в том числе газет и журналов, радио и телевидения, новостных групп в социальных сетях;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Повышение уровня школьных СМИ и пресс-центров;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Большая детская редакция;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Создание единого </w:t>
      </w:r>
      <w:proofErr w:type="spellStart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медиапространства</w:t>
      </w:r>
      <w:proofErr w:type="spellEnd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для школьников;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пресс-конференций, фестивалей, творческих конкурсов для школьников;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программ по повышению квалификации педагогического состава, а также руководителей общественных организаций.</w:t>
      </w:r>
    </w:p>
    <w:p w:rsidR="00036FEB" w:rsidRPr="00036FEB" w:rsidRDefault="00036FEB" w:rsidP="00036FEB">
      <w:pPr>
        <w:tabs>
          <w:tab w:val="center" w:pos="5385"/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Тематическое планирование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12"/>
        <w:gridCol w:w="996"/>
        <w:gridCol w:w="6262"/>
      </w:tblGrid>
      <w:tr w:rsidR="00036FEB" w:rsidRPr="00036FEB" w:rsidTr="00231E6F">
        <w:tc>
          <w:tcPr>
            <w:tcW w:w="548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2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6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262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образовательные результаты учащихся </w:t>
            </w: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(Характеристика основных видов деятельности ученика по разделу)</w:t>
            </w:r>
          </w:p>
        </w:tc>
      </w:tr>
      <w:tr w:rsidR="00036FEB" w:rsidRPr="00036FEB" w:rsidTr="00231E6F">
        <w:tc>
          <w:tcPr>
            <w:tcW w:w="548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Личностное развитие</w:t>
            </w:r>
          </w:p>
        </w:tc>
        <w:tc>
          <w:tcPr>
            <w:tcW w:w="996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2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мероприятия, направленные на развитие личности.</w:t>
            </w:r>
          </w:p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Поддержать работу школьных спортивных секций.</w:t>
            </w:r>
          </w:p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акции, </w:t>
            </w:r>
            <w:proofErr w:type="spellStart"/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конкурсы.</w:t>
            </w:r>
          </w:p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программу личностного роста.</w:t>
            </w:r>
          </w:p>
        </w:tc>
      </w:tr>
      <w:tr w:rsidR="00036FEB" w:rsidRPr="00036FEB" w:rsidTr="00231E6F">
        <w:tc>
          <w:tcPr>
            <w:tcW w:w="548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Гражданская активность</w:t>
            </w:r>
          </w:p>
        </w:tc>
        <w:tc>
          <w:tcPr>
            <w:tcW w:w="996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62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36F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Оказывать помощь социально-незащищенным группам населения, формировать ценности доброты и милосердия.</w:t>
            </w:r>
          </w:p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36F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Попробовать себя в роли волонтёра спортивных, образовательных, социокультурных мероприятий местного, регионального и всероссийского уровней.</w:t>
            </w:r>
          </w:p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36F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Стать организатором Всероссийских профилактических акций, участвовать в работе школьных отрядов ЗОЖ, стать частью Всероссийских общественных движений «Волонтёры медики», «Волонтёры Победы».</w:t>
            </w:r>
          </w:p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36F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Присоединиться к Всероссийской туристско-краеведческой экспедиции «Я познаю Россию», предложить свой маршрут и пройти по маршрутам истории, культуры и природы малой родины.</w:t>
            </w:r>
          </w:p>
        </w:tc>
      </w:tr>
      <w:tr w:rsidR="00036FEB" w:rsidRPr="00036FEB" w:rsidTr="00231E6F">
        <w:tc>
          <w:tcPr>
            <w:tcW w:w="548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Военно-патриотическое направление</w:t>
            </w:r>
          </w:p>
        </w:tc>
        <w:tc>
          <w:tcPr>
            <w:tcW w:w="996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2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36F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Участвовать в организации культурно-просветительских мероприятий в музеях, библиотеках, домах культуры, театрах, кинотеатрах, культурных центрах, парках и т.д.</w:t>
            </w:r>
          </w:p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36F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Помогать ветеранам, заниматься благоустройством памятных мест, организовывать исторические </w:t>
            </w:r>
            <w:proofErr w:type="spellStart"/>
            <w:r w:rsidRPr="00036F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квесты</w:t>
            </w:r>
            <w:proofErr w:type="spellEnd"/>
            <w:r w:rsidRPr="00036F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, сохранять историю своего рода и, главное, стать волонтёром мероприятий, приуроченных к Дню Победы в Великой Отечественной войне.</w:t>
            </w:r>
          </w:p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36F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Участвовать в управлении школьным музеем, разработать и реализовать свои творческие, исследовательские, этнокультурные, выставочные и экскурсионные проекты.</w:t>
            </w:r>
          </w:p>
        </w:tc>
      </w:tr>
      <w:tr w:rsidR="00036FEB" w:rsidRPr="00036FEB" w:rsidTr="00231E6F">
        <w:tc>
          <w:tcPr>
            <w:tcW w:w="548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036F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Информационно-</w:t>
            </w:r>
            <w:proofErr w:type="spellStart"/>
            <w:r w:rsidRPr="00036F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медийное</w:t>
            </w:r>
            <w:proofErr w:type="spellEnd"/>
            <w:r w:rsidRPr="00036FE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 xml:space="preserve"> направление</w:t>
            </w:r>
          </w:p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62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рефлексировать опыт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персональнои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̆ и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совместнои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̆ деятельности с другими людьми.</w:t>
            </w:r>
          </w:p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Освоить социокультурные нормы, образцы, способы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действии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̆ и правила поведения.</w:t>
            </w:r>
          </w:p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Презентовать личные и коллективные результаты и достижений.</w:t>
            </w:r>
            <w:r w:rsidRPr="0003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6FEB" w:rsidRPr="00036FEB" w:rsidTr="00231E6F">
        <w:tc>
          <w:tcPr>
            <w:tcW w:w="548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6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62" w:type="dxa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FEB" w:rsidRPr="00036FEB" w:rsidRDefault="00036FEB" w:rsidP="0003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EB" w:rsidRPr="00036FEB" w:rsidRDefault="00036FEB" w:rsidP="0003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Тематическое планирование</w:t>
      </w:r>
    </w:p>
    <w:p w:rsidR="00036FEB" w:rsidRPr="00036FEB" w:rsidRDefault="00036FEB" w:rsidP="0003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03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501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7072"/>
        <w:gridCol w:w="1499"/>
      </w:tblGrid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отделения РДШ. Планирование деятельности и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занятие: тренинг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Публичное размещение отчетов о деятельности Актива в информационном пространстве ОУ. Традиции Актива РДШ 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занятие: оформление тематического стенда в ОУ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Социальное творчество. Система наставничества. Волонтерские проекты для малообеспеченных детей и подростков. 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теории и к практике: волонтерские проекты РДШ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FEB" w:rsidRPr="00036FEB" w:rsidTr="00036FEB">
        <w:trPr>
          <w:trHeight w:val="213"/>
        </w:trPr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Социальное творчество. КВН.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Школьныи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педагогическии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̆ отряд. Организация выездов. Проведение тематических недель. Проведение игр нон-стоп и игр-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6FEB" w:rsidRPr="00036FEB" w:rsidTr="00036FEB">
        <w:trPr>
          <w:trHeight w:val="213"/>
        </w:trPr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школьной команды КВН и проведение игры ко Дню учителя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Научное творчество. Организация конкурса исследовательских работ и творческих проектов школьников. Организация детских олимпиад. Выставки (фестивали) творческих работ и проектов школьников. 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мини-фестиваля «Мое первое открытие» для младших школьников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Научное творчество. Организация школьных конференций, предметных недель, интеллектуальных игр, деятельности Школ. 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школьной недели обществознания совместно с учителями-предметниками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Техническое творчество. Конкурсы, фестивали проектов, связанных с конструированием, моделированием. Организация проектов, связанных с техническим творчеством. 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творчество. Организация праздников, событий, творческих конкурсов, фестивалей, творческих лабораторий. 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выставки творчества обучающихся школы 212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творчество. День Художественного Творчества, мастер-классы, творческих игр и театральных постановок,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Стэм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пр.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волонтерских движений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Победы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rPr>
          <w:trHeight w:val="70"/>
        </w:trPr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Волонтеры-медики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волонтеры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часов</w:t>
            </w:r>
            <w:r w:rsidRPr="0003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FEB" w:rsidRPr="00036FEB" w:rsidTr="00231E6F">
        <w:tc>
          <w:tcPr>
            <w:tcW w:w="5000" w:type="pct"/>
            <w:gridSpan w:val="3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но-тематическое планирование 7 </w:t>
            </w:r>
            <w:r w:rsidRPr="0003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036FEB" w:rsidRPr="00036FEB" w:rsidTr="00036FEB">
        <w:trPr>
          <w:trHeight w:val="841"/>
        </w:trPr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работой военно-патриотических клубов: юные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армейцы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юные друзья полиции; юные инспектора движения.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FEB" w:rsidRPr="00036FEB" w:rsidTr="00036FEB">
        <w:trPr>
          <w:trHeight w:val="630"/>
        </w:trPr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«Служу Отечеству» и военно- патриотические игры 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Государственные символы России и силовые структуры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Уголки </w:t>
            </w:r>
            <w:proofErr w:type="spellStart"/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Воинскои</w:t>
            </w:r>
            <w:proofErr w:type="spellEnd"/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Славы, наград, стендов по истории силовых структур и Дням </w:t>
            </w:r>
            <w:proofErr w:type="spellStart"/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воинскои</w:t>
            </w:r>
            <w:proofErr w:type="spellEnd"/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славы России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школе тематического стенда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мероприятий по изучению истории Отечества, региона, о великих полководцах России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взаимодействия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предприятиями, учебными заведениями, музеями города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Помощь ветеранам, посещение памятных мест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соревнованиях, конкурсах, состязаниях, акциях РДШ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уроков мужества, диспутов и бесед для обучающихся начальной школы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Встречи с ветеранами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Великои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Отечественнои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войны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локальных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войн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конфликтов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правовых лекториев и тематических вечеров для обучающихся школы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созданию школьного музея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телевидение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радио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Коммуникация в киберпространстве (коммуникация в Сети или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киберкоммуникация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). Досуг в киберпространстве (досуг в Сети или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кибердосуг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Познание в киберпространстве (познание в Сети или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киберпознание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). Работа в киберпространстве (работа в Сети или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кибертруд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Высшие духовные ценности человечества, их общечеловеческое (мировое), национальное (народное),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семейное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(родовое) и индивидуально-личностное (персональное) значение для личности: микроуровень, </w:t>
            </w:r>
            <w:proofErr w:type="spellStart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мезоуровень</w:t>
            </w:r>
            <w:proofErr w:type="spellEnd"/>
            <w:r w:rsidRPr="00036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FEB" w:rsidRPr="00036FEB" w:rsidTr="00036FEB">
        <w:tc>
          <w:tcPr>
            <w:tcW w:w="431" w:type="pct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</w:tcPr>
          <w:p w:rsidR="00036FEB" w:rsidRPr="00036FEB" w:rsidRDefault="00036FEB" w:rsidP="000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bookmarkStart w:id="0" w:name="_GoBack"/>
            <w:bookmarkEnd w:id="0"/>
            <w:r w:rsidRPr="00036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036FEB" w:rsidRPr="00036FEB" w:rsidRDefault="00036FEB" w:rsidP="0003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EB" w:rsidRPr="00036FEB" w:rsidRDefault="00036FEB" w:rsidP="0003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38" w:rsidRDefault="00613738"/>
    <w:sectPr w:rsidR="00613738" w:rsidSect="00AC28A2">
      <w:pgSz w:w="11906" w:h="16838"/>
      <w:pgMar w:top="1134" w:right="850" w:bottom="1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203"/>
    <w:multiLevelType w:val="multilevel"/>
    <w:tmpl w:val="245E9E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91"/>
    <w:rsid w:val="000031E8"/>
    <w:rsid w:val="00036FEB"/>
    <w:rsid w:val="00613738"/>
    <w:rsid w:val="00777F91"/>
    <w:rsid w:val="00827E9A"/>
    <w:rsid w:val="00857196"/>
    <w:rsid w:val="00E4469D"/>
    <w:rsid w:val="00E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A910"/>
  <w15:chartTrackingRefBased/>
  <w15:docId w15:val="{0095E51D-E724-46AB-8E96-5858A589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2021-01-20T06:12:00Z</dcterms:created>
  <dcterms:modified xsi:type="dcterms:W3CDTF">2021-04-03T06:27:00Z</dcterms:modified>
</cp:coreProperties>
</file>